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1DA4" w14:textId="5D8ED842" w:rsidR="00283790" w:rsidRPr="00816182" w:rsidRDefault="00720373" w:rsidP="00283790">
      <w:pPr>
        <w:pStyle w:val="Heading1"/>
      </w:pPr>
      <w:bookmarkStart w:id="0" w:name="_Hlk210223894"/>
      <w:r w:rsidRPr="00720373">
        <w:t>TRAFFIC SIGNAL GENERAL REQUIREMENTS</w:t>
      </w:r>
      <w:r>
        <w:t xml:space="preserve"> (</w:t>
      </w:r>
      <w:r w:rsidR="00A83F7B">
        <w:rPr>
          <w:iCs/>
        </w:rPr>
        <w:t>KDOT</w:t>
      </w:r>
      <w:r w:rsidR="00283790" w:rsidRPr="005B575D">
        <w:rPr>
          <w:iCs/>
        </w:rPr>
        <w:t xml:space="preserve"> Supplement)</w:t>
      </w:r>
      <w:bookmarkEnd w:id="0"/>
    </w:p>
    <w:p w14:paraId="581DCBAF" w14:textId="4A0C4BA0" w:rsidR="00283790" w:rsidRDefault="002D5148" w:rsidP="008858E9">
      <w:r>
        <w:t>Updated</w:t>
      </w:r>
      <w:r w:rsidR="00283790">
        <w:t xml:space="preserve">: </w:t>
      </w:r>
      <w:r w:rsidR="0041038B" w:rsidRPr="0041038B">
        <w:t>10/1/2025</w:t>
      </w:r>
    </w:p>
    <w:p w14:paraId="54BE0D7E" w14:textId="77777777" w:rsidR="0041038B" w:rsidRDefault="0041038B" w:rsidP="008858E9">
      <w:pPr>
        <w:rPr>
          <w:rFonts w:cs="Arial"/>
          <w:sz w:val="24"/>
          <w:szCs w:val="24"/>
        </w:rPr>
      </w:pPr>
    </w:p>
    <w:p w14:paraId="0A1BCE12" w14:textId="0B616708" w:rsidR="00283790" w:rsidRPr="00CD0D93" w:rsidRDefault="00283790" w:rsidP="00283790">
      <w:pPr>
        <w:rPr>
          <w:rFonts w:cs="Arial"/>
          <w:szCs w:val="22"/>
        </w:rPr>
      </w:pPr>
      <w:bookmarkStart w:id="1" w:name="_Hlk210223933"/>
      <w:r w:rsidRPr="00CD0D93">
        <w:rPr>
          <w:rFonts w:cs="Arial"/>
          <w:szCs w:val="22"/>
        </w:rPr>
        <w:t xml:space="preserve">Revise </w:t>
      </w:r>
      <w:r w:rsidR="00867240" w:rsidRPr="00CD0D93">
        <w:rPr>
          <w:rFonts w:cs="Arial"/>
          <w:szCs w:val="22"/>
        </w:rPr>
        <w:t xml:space="preserve">IDOT D1 special provision </w:t>
      </w:r>
      <w:r w:rsidR="00720373">
        <w:rPr>
          <w:rFonts w:cs="Arial"/>
          <w:szCs w:val="22"/>
        </w:rPr>
        <w:t>as</w:t>
      </w:r>
      <w:r w:rsidR="00867240" w:rsidRPr="00CD0D93">
        <w:rPr>
          <w:rFonts w:cs="Arial"/>
          <w:szCs w:val="22"/>
        </w:rPr>
        <w:t xml:space="preserve"> the following</w:t>
      </w:r>
      <w:r w:rsidRPr="00CD0D93">
        <w:rPr>
          <w:rFonts w:cs="Arial"/>
          <w:szCs w:val="22"/>
        </w:rPr>
        <w:t>:</w:t>
      </w:r>
    </w:p>
    <w:p w14:paraId="164671BA" w14:textId="27859A5A" w:rsidR="00867240" w:rsidRPr="00CD0D93" w:rsidRDefault="00867240" w:rsidP="00283790">
      <w:pPr>
        <w:rPr>
          <w:rFonts w:cs="Arial"/>
          <w:szCs w:val="22"/>
        </w:rPr>
      </w:pPr>
    </w:p>
    <w:p w14:paraId="5A245015" w14:textId="58481170" w:rsidR="00720373" w:rsidRDefault="00720373" w:rsidP="00283790">
      <w:pPr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Change “</w:t>
      </w:r>
      <w:r w:rsidRPr="00720373">
        <w:rPr>
          <w:rFonts w:cs="Arial"/>
          <w:snapToGrid w:val="0"/>
          <w:szCs w:val="22"/>
        </w:rPr>
        <w:t>Area Traffic Signal Maintenance and Operations Enginee</w:t>
      </w:r>
      <w:r>
        <w:rPr>
          <w:rFonts w:cs="Arial"/>
          <w:snapToGrid w:val="0"/>
          <w:szCs w:val="22"/>
        </w:rPr>
        <w:t>r” to be “KDOT Traffic Operations Engineer”.</w:t>
      </w:r>
    </w:p>
    <w:p w14:paraId="13EC0ED9" w14:textId="2393CE03" w:rsidR="00720373" w:rsidRDefault="00720373" w:rsidP="00283790">
      <w:pPr>
        <w:rPr>
          <w:rFonts w:cs="Arial"/>
          <w:snapToGrid w:val="0"/>
          <w:szCs w:val="22"/>
        </w:rPr>
      </w:pPr>
    </w:p>
    <w:p w14:paraId="7853087A" w14:textId="6781D3B8" w:rsidR="007435CD" w:rsidRDefault="007435CD" w:rsidP="00283790">
      <w:pPr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Delete the statement “</w:t>
      </w:r>
      <w:r w:rsidRPr="007435CD">
        <w:rPr>
          <w:rFonts w:cs="Arial"/>
          <w:snapToGrid w:val="0"/>
          <w:szCs w:val="22"/>
        </w:rPr>
        <w:t>The Contractor must invite local fire department personnel to the turn-on when emergency vehicle preemption (EVP) is included in the project.</w:t>
      </w:r>
      <w:r>
        <w:rPr>
          <w:rFonts w:cs="Arial"/>
          <w:snapToGrid w:val="0"/>
          <w:szCs w:val="22"/>
        </w:rPr>
        <w:t>” under the section Traffic Signal Inspection (TURN-ON).</w:t>
      </w:r>
    </w:p>
    <w:p w14:paraId="2099459F" w14:textId="77777777" w:rsidR="007435CD" w:rsidRPr="00720373" w:rsidRDefault="007435CD" w:rsidP="00283790">
      <w:pPr>
        <w:rPr>
          <w:rFonts w:cs="Arial"/>
          <w:snapToGrid w:val="0"/>
          <w:szCs w:val="22"/>
        </w:rPr>
      </w:pPr>
    </w:p>
    <w:bookmarkEnd w:id="1"/>
    <w:p w14:paraId="790F7361" w14:textId="06CE6CB2" w:rsidR="00867240" w:rsidRDefault="00720373" w:rsidP="00283790">
      <w:pPr>
        <w:rPr>
          <w:rFonts w:cs="Arial"/>
          <w:szCs w:val="22"/>
        </w:rPr>
      </w:pPr>
      <w:r>
        <w:rPr>
          <w:rFonts w:cs="Arial"/>
          <w:szCs w:val="22"/>
        </w:rPr>
        <w:t xml:space="preserve">Delete the statement </w:t>
      </w:r>
      <w:r w:rsidRPr="00720373">
        <w:rPr>
          <w:rFonts w:cs="Arial"/>
        </w:rPr>
        <w:t>“IDOT traffic signal facilities are not part of any of the one-call locating service such as J.U.L.I.E or Digger.</w:t>
      </w:r>
      <w:r>
        <w:rPr>
          <w:rFonts w:cs="Arial"/>
        </w:rPr>
        <w:t xml:space="preserve">” </w:t>
      </w:r>
      <w:r>
        <w:rPr>
          <w:rFonts w:cs="Arial"/>
          <w:szCs w:val="22"/>
        </w:rPr>
        <w:t xml:space="preserve">under </w:t>
      </w:r>
      <w:bookmarkStart w:id="2" w:name="_Hlk210305639"/>
      <w:r w:rsidRPr="00720373">
        <w:rPr>
          <w:rFonts w:cs="Arial"/>
          <w:szCs w:val="22"/>
          <w:u w:val="single"/>
        </w:rPr>
        <w:t>Locating Underground Facilities</w:t>
      </w:r>
      <w:r w:rsidRPr="00720373">
        <w:rPr>
          <w:rFonts w:cs="Arial"/>
          <w:szCs w:val="22"/>
        </w:rPr>
        <w:t>.</w:t>
      </w:r>
    </w:p>
    <w:bookmarkEnd w:id="2"/>
    <w:p w14:paraId="382CA355" w14:textId="2382D656" w:rsidR="00720373" w:rsidRDefault="00720373" w:rsidP="00283790">
      <w:pPr>
        <w:rPr>
          <w:rFonts w:cs="Arial"/>
          <w:szCs w:val="22"/>
        </w:rPr>
      </w:pPr>
    </w:p>
    <w:p w14:paraId="6D656EA4" w14:textId="1F032435" w:rsidR="00720373" w:rsidRPr="00CD0D93" w:rsidRDefault="00720373" w:rsidP="00283790">
      <w:pPr>
        <w:rPr>
          <w:rFonts w:cs="Arial"/>
          <w:szCs w:val="22"/>
        </w:rPr>
      </w:pPr>
      <w:r>
        <w:rPr>
          <w:rFonts w:cs="Arial"/>
          <w:szCs w:val="22"/>
        </w:rPr>
        <w:t>Delete the statement “</w:t>
      </w:r>
      <w:r w:rsidRPr="00720373">
        <w:rPr>
          <w:rFonts w:cs="Arial"/>
          <w:szCs w:val="22"/>
        </w:rPr>
        <w:t>in the City of Chicago contact Digger at (312) 744-7000, and for all other locations contact</w:t>
      </w:r>
      <w:r>
        <w:rPr>
          <w:rFonts w:cs="Arial"/>
          <w:szCs w:val="22"/>
        </w:rPr>
        <w:t xml:space="preserve">” under </w:t>
      </w:r>
      <w:r w:rsidRPr="00720373">
        <w:rPr>
          <w:rFonts w:cs="Arial"/>
          <w:szCs w:val="22"/>
          <w:u w:val="single"/>
        </w:rPr>
        <w:t>Locating Underground Facilities.</w:t>
      </w:r>
    </w:p>
    <w:sectPr w:rsidR="00720373" w:rsidRPr="00CD0D93" w:rsidSect="00AD7AEE">
      <w:pgSz w:w="12240" w:h="15840"/>
      <w:pgMar w:top="1440" w:right="1080" w:bottom="1440" w:left="1080" w:header="435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DC904" w14:textId="77777777" w:rsidR="00153628" w:rsidRDefault="00153628" w:rsidP="008B683A">
      <w:r>
        <w:separator/>
      </w:r>
    </w:p>
  </w:endnote>
  <w:endnote w:type="continuationSeparator" w:id="0">
    <w:p w14:paraId="067B4EDE" w14:textId="77777777" w:rsidR="00153628" w:rsidRDefault="00153628" w:rsidP="008B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F1D7" w14:textId="77777777" w:rsidR="00153628" w:rsidRDefault="00153628" w:rsidP="008B683A">
      <w:r>
        <w:separator/>
      </w:r>
    </w:p>
  </w:footnote>
  <w:footnote w:type="continuationSeparator" w:id="0">
    <w:p w14:paraId="29E20B83" w14:textId="77777777" w:rsidR="00153628" w:rsidRDefault="00153628" w:rsidP="008B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62"/>
    <w:rsid w:val="00020E36"/>
    <w:rsid w:val="00075EBB"/>
    <w:rsid w:val="000973AC"/>
    <w:rsid w:val="000A1313"/>
    <w:rsid w:val="000E7014"/>
    <w:rsid w:val="001465CC"/>
    <w:rsid w:val="00153628"/>
    <w:rsid w:val="00197D56"/>
    <w:rsid w:val="002322F4"/>
    <w:rsid w:val="00234870"/>
    <w:rsid w:val="00240763"/>
    <w:rsid w:val="002432F1"/>
    <w:rsid w:val="002727F3"/>
    <w:rsid w:val="00283790"/>
    <w:rsid w:val="0029435E"/>
    <w:rsid w:val="00296F74"/>
    <w:rsid w:val="002D5148"/>
    <w:rsid w:val="002F0DAB"/>
    <w:rsid w:val="003008EE"/>
    <w:rsid w:val="00313BB7"/>
    <w:rsid w:val="003208D2"/>
    <w:rsid w:val="00371FAB"/>
    <w:rsid w:val="003D5DED"/>
    <w:rsid w:val="0041038B"/>
    <w:rsid w:val="00425326"/>
    <w:rsid w:val="00471FF4"/>
    <w:rsid w:val="004A1F9B"/>
    <w:rsid w:val="004D73FE"/>
    <w:rsid w:val="004F7E34"/>
    <w:rsid w:val="0052643D"/>
    <w:rsid w:val="005700C1"/>
    <w:rsid w:val="00575C8F"/>
    <w:rsid w:val="005B575D"/>
    <w:rsid w:val="005C7884"/>
    <w:rsid w:val="005D03CD"/>
    <w:rsid w:val="00607C09"/>
    <w:rsid w:val="0064365E"/>
    <w:rsid w:val="0066274C"/>
    <w:rsid w:val="00697BEF"/>
    <w:rsid w:val="006A34F5"/>
    <w:rsid w:val="006C29CD"/>
    <w:rsid w:val="00720373"/>
    <w:rsid w:val="00725662"/>
    <w:rsid w:val="00730142"/>
    <w:rsid w:val="0073766F"/>
    <w:rsid w:val="007435CD"/>
    <w:rsid w:val="007B13CC"/>
    <w:rsid w:val="007C0EAB"/>
    <w:rsid w:val="008012D0"/>
    <w:rsid w:val="00816182"/>
    <w:rsid w:val="008437D0"/>
    <w:rsid w:val="008665EC"/>
    <w:rsid w:val="00867240"/>
    <w:rsid w:val="008858E9"/>
    <w:rsid w:val="008B19A7"/>
    <w:rsid w:val="008B683A"/>
    <w:rsid w:val="008C1C14"/>
    <w:rsid w:val="00932BC4"/>
    <w:rsid w:val="009A6207"/>
    <w:rsid w:val="00A70223"/>
    <w:rsid w:val="00A83F7B"/>
    <w:rsid w:val="00AD7AEE"/>
    <w:rsid w:val="00B04214"/>
    <w:rsid w:val="00C2327B"/>
    <w:rsid w:val="00C73FED"/>
    <w:rsid w:val="00C85E69"/>
    <w:rsid w:val="00C87456"/>
    <w:rsid w:val="00CD0D93"/>
    <w:rsid w:val="00CD6A46"/>
    <w:rsid w:val="00D33E0D"/>
    <w:rsid w:val="00E12C3F"/>
    <w:rsid w:val="00E21BD9"/>
    <w:rsid w:val="00E25BBC"/>
    <w:rsid w:val="00E332FF"/>
    <w:rsid w:val="00E60C3B"/>
    <w:rsid w:val="00E8535A"/>
    <w:rsid w:val="00EA0D21"/>
    <w:rsid w:val="00EA6E09"/>
    <w:rsid w:val="00F1043A"/>
    <w:rsid w:val="00F13778"/>
    <w:rsid w:val="00F511B5"/>
    <w:rsid w:val="00F667C7"/>
    <w:rsid w:val="00F85287"/>
    <w:rsid w:val="00FB57C3"/>
    <w:rsid w:val="00F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E8A0308"/>
  <w15:docId w15:val="{CB9CF3FE-6290-4976-9132-EDE5C93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5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816182"/>
    <w:pPr>
      <w:keepNext/>
      <w:outlineLvl w:val="0"/>
    </w:pPr>
    <w:rPr>
      <w:b/>
      <w:caps/>
      <w:kern w:val="28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E8535A"/>
    <w:pPr>
      <w:keepNext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E8535A"/>
    <w:pPr>
      <w:keepNext/>
      <w:jc w:val="center"/>
      <w:outlineLvl w:val="2"/>
    </w:pPr>
    <w:rPr>
      <w:caps/>
      <w:sz w:val="24"/>
    </w:rPr>
  </w:style>
  <w:style w:type="paragraph" w:styleId="Heading4">
    <w:name w:val="heading 4"/>
    <w:basedOn w:val="Normal"/>
    <w:next w:val="Normal"/>
    <w:link w:val="Heading4Char"/>
    <w:qFormat/>
    <w:rsid w:val="00E8535A"/>
    <w:pPr>
      <w:keepNext/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6182"/>
    <w:rPr>
      <w:rFonts w:ascii="Arial" w:eastAsia="Times New Roman" w:hAnsi="Arial" w:cs="Times New Roman"/>
      <w:b/>
      <w:caps/>
      <w:kern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E8535A"/>
    <w:rPr>
      <w:rFonts w:ascii="Arial" w:eastAsia="Times New Roman" w:hAnsi="Arial" w:cs="Times New Roman"/>
      <w:b/>
      <w:caps/>
      <w:szCs w:val="20"/>
    </w:rPr>
  </w:style>
  <w:style w:type="character" w:customStyle="1" w:styleId="Heading3Char">
    <w:name w:val="Heading 3 Char"/>
    <w:basedOn w:val="DefaultParagraphFont"/>
    <w:link w:val="Heading3"/>
    <w:rsid w:val="00E8535A"/>
    <w:rPr>
      <w:rFonts w:ascii="Arial" w:eastAsia="Times New Roman" w:hAnsi="Arial" w:cs="Times New Roman"/>
      <w: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8535A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semiHidden/>
    <w:rsid w:val="00E853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8535A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semiHidden/>
    <w:rsid w:val="00E853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8535A"/>
    <w:rPr>
      <w:rFonts w:ascii="Arial" w:eastAsia="Times New Roman" w:hAnsi="Arial" w:cs="Times New Roman"/>
      <w:szCs w:val="20"/>
    </w:rPr>
  </w:style>
  <w:style w:type="paragraph" w:styleId="TOC1">
    <w:name w:val="toc 1"/>
    <w:basedOn w:val="Normal"/>
    <w:next w:val="Normal"/>
    <w:semiHidden/>
    <w:rsid w:val="00E8535A"/>
    <w:pPr>
      <w:tabs>
        <w:tab w:val="right" w:leader="dot" w:pos="9360"/>
      </w:tabs>
      <w:spacing w:after="240"/>
    </w:pPr>
    <w:rPr>
      <w:caps/>
    </w:rPr>
  </w:style>
  <w:style w:type="paragraph" w:styleId="TOC2">
    <w:name w:val="toc 2"/>
    <w:basedOn w:val="Normal"/>
    <w:next w:val="Normal"/>
    <w:semiHidden/>
    <w:rsid w:val="00E8535A"/>
    <w:pPr>
      <w:tabs>
        <w:tab w:val="right" w:leader="dot" w:pos="9360"/>
      </w:tabs>
      <w:spacing w:after="240"/>
    </w:pPr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5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7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A311E247504484E54071F54813A7" ma:contentTypeVersion="4" ma:contentTypeDescription="Create a new document." ma:contentTypeScope="" ma:versionID="c8f559cf5d761129a4ce8fac0963dfda">
  <xsd:schema xmlns:xsd="http://www.w3.org/2001/XMLSchema" xmlns:xs="http://www.w3.org/2001/XMLSchema" xmlns:p="http://schemas.microsoft.com/office/2006/metadata/properties" xmlns:ns1="http://schemas.microsoft.com/sharepoint/v3" xmlns:ns2="fc8724e3-90b9-409e-a563-1e875c478f4a" xmlns:ns3="2e44883f-8c4f-41d0-9cb2-3eaa4e01a2c6" targetNamespace="http://schemas.microsoft.com/office/2006/metadata/properties" ma:root="true" ma:fieldsID="052ce07ca930740f94f11ec0db8c41bd" ns1:_="" ns2:_="" ns3:_="">
    <xsd:import namespace="http://schemas.microsoft.com/sharepoint/v3"/>
    <xsd:import namespace="fc8724e3-90b9-409e-a563-1e875c478f4a"/>
    <xsd:import namespace="2e44883f-8c4f-41d0-9cb2-3eaa4e01a2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24e3-90b9-409e-a563-1e875c478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83f-8c4f-41d0-9cb2-3eaa4e01a2c6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e44883f-8c4f-41d0-9cb2-3eaa4e01a2c6">KDOT Traffic Special Provisions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08962F-66F2-4227-9A8B-AA8833010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724e3-90b9-409e-a563-1e875c478f4a"/>
    <ds:schemaRef ds:uri="2e44883f-8c4f-41d0-9cb2-3eaa4e01a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E84DC-AB33-49D4-A191-3757A24DC5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44883f-8c4f-41d0-9cb2-3eaa4e01a2c6"/>
  </ds:schemaRefs>
</ds:datastoreItem>
</file>

<file path=customXml/itemProps3.xml><?xml version="1.0" encoding="utf-8"?>
<ds:datastoreItem xmlns:ds="http://schemas.openxmlformats.org/officeDocument/2006/customXml" ds:itemID="{725BDE3B-156F-45DC-BC7C-E28F43A4B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 05/22/02  R 07/01/15</dc:subject>
  <dc:creator>Curryj</dc:creator>
  <cp:keywords>Traffic</cp:keywords>
  <dc:description/>
  <cp:lastModifiedBy>Wu, Phoebe</cp:lastModifiedBy>
  <cp:revision>4</cp:revision>
  <dcterms:created xsi:type="dcterms:W3CDTF">2025-10-02T18:55:00Z</dcterms:created>
  <dcterms:modified xsi:type="dcterms:W3CDTF">2025-10-07T18:10:00Z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0x01010062E8A311E247504484E54071F54813A7</vt:lpwstr>
  </property>
</Properties>
</file>